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24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1</w:t>
      </w:r>
    </w:p>
    <w:p>
      <w:pPr>
        <w:pStyle w:val="Sub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Установка</w:t>
      </w:r>
      <w:r>
        <w:t xml:space="preserve"> </w:t>
      </w:r>
      <w:r>
        <w:t xml:space="preserve">ОС</w:t>
      </w:r>
      <w:r>
        <w:t xml:space="preserve"> </w:t>
      </w:r>
      <w:r>
        <w:t xml:space="preserve">Linux.</w:t>
      </w:r>
    </w:p>
    <w:p>
      <w:pPr>
        <w:pStyle w:val="Author"/>
      </w:pPr>
      <w:r>
        <w:t xml:space="preserve">Жукова</w:t>
      </w:r>
      <w:r>
        <w:t xml:space="preserve"> </w:t>
      </w:r>
      <w:r>
        <w:t xml:space="preserve">София</w:t>
      </w:r>
      <w:r>
        <w:t xml:space="preserve"> </w:t>
      </w:r>
      <w:r>
        <w:t xml:space="preserve">Викторовна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105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rPr>
          <w:bCs/>
          <w:b/>
        </w:rPr>
        <w:t xml:space="preserve">После установки</w:t>
      </w:r>
    </w:p>
    <w:p>
      <w:pPr>
        <w:pStyle w:val="BodyText"/>
      </w:pPr>
      <w:r>
        <w:t xml:space="preserve">Переключимся на роль супер-пользователя: (рис.</w:t>
      </w:r>
      <w:r>
        <w:t xml:space="preserve"> </w:t>
      </w:r>
      <w:r>
        <w:t xml:space="preserve">[-@fig:001]</w:t>
      </w:r>
      <w:r>
        <w:t xml:space="preserve">).</w:t>
      </w:r>
    </w:p>
    <w:p>
      <w:pPr>
        <w:pStyle w:val="CaptionedFigure"/>
      </w:pPr>
      <w:r>
        <w:drawing>
          <wp:inline>
            <wp:extent cx="3733800" cy="746760"/>
            <wp:effectExtent b="0" l="0" r="0" t="0"/>
            <wp:docPr descr="Pоль супер-пользователя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46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Pоль супер-пользователя</w:t>
      </w:r>
    </w:p>
    <w:p>
      <w:pPr>
        <w:pStyle w:val="BodyText"/>
      </w:pPr>
      <w:r>
        <w:rPr>
          <w:bCs/>
          <w:b/>
        </w:rPr>
        <w:t xml:space="preserve">Обновления</w:t>
      </w:r>
    </w:p>
    <w:p>
      <w:pPr>
        <w:pStyle w:val="BodyText"/>
      </w:pPr>
      <w:r>
        <w:t xml:space="preserve">Установим средства разработки: (рис.</w:t>
      </w:r>
      <w:r>
        <w:t xml:space="preserve"> </w:t>
      </w:r>
      <w:r>
        <w:t xml:space="preserve">[-@fig:002]</w:t>
      </w:r>
      <w:r>
        <w:t xml:space="preserve">).</w:t>
      </w:r>
    </w:p>
    <w:p>
      <w:pPr>
        <w:pStyle w:val="CaptionedFigure"/>
      </w:pPr>
      <w:r>
        <w:drawing>
          <wp:inline>
            <wp:extent cx="3733800" cy="1363605"/>
            <wp:effectExtent b="0" l="0" r="0" t="0"/>
            <wp:docPr descr="Установим средства разработки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63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Установим средства разработки</w:t>
      </w:r>
    </w:p>
    <w:p>
      <w:pPr>
        <w:pStyle w:val="BodyText"/>
      </w:pPr>
      <w:r>
        <w:t xml:space="preserve">Обновим все пакеты (рис.</w:t>
      </w:r>
      <w:r>
        <w:t xml:space="preserve"> </w:t>
      </w:r>
      <w:r>
        <w:t xml:space="preserve">[-@fig:003]</w:t>
      </w:r>
      <w:r>
        <w:t xml:space="preserve">).</w:t>
      </w:r>
    </w:p>
    <w:p>
      <w:pPr>
        <w:pStyle w:val="CaptionedFigure"/>
      </w:pPr>
      <w:r>
        <w:drawing>
          <wp:inline>
            <wp:extent cx="3733800" cy="413207"/>
            <wp:effectExtent b="0" l="0" r="0" t="0"/>
            <wp:docPr descr="Обновим все пакеты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3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Обновим все пакеты</w:t>
      </w:r>
    </w:p>
    <w:p>
      <w:pPr>
        <w:pStyle w:val="BodyText"/>
      </w:pPr>
      <w:r>
        <w:rPr>
          <w:bCs/>
          <w:b/>
        </w:rPr>
        <w:t xml:space="preserve">Повышение комфорта работы</w:t>
      </w:r>
    </w:p>
    <w:p>
      <w:pPr>
        <w:pStyle w:val="BodyText"/>
      </w:pPr>
      <w:r>
        <w:t xml:space="preserve">Программы для удобства работы в консоли: (рис.</w:t>
      </w:r>
      <w:r>
        <w:t xml:space="preserve"> </w:t>
      </w:r>
      <w:r>
        <w:t xml:space="preserve">[-@fig:004]</w:t>
      </w:r>
      <w:r>
        <w:t xml:space="preserve">).</w:t>
      </w:r>
    </w:p>
    <w:p>
      <w:pPr>
        <w:pStyle w:val="CaptionedFigure"/>
      </w:pPr>
      <w:r>
        <w:drawing>
          <wp:inline>
            <wp:extent cx="3733800" cy="973611"/>
            <wp:effectExtent b="0" l="0" r="0" t="0"/>
            <wp:docPr descr="Программы для удобства работы в консоли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73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Программы для удобства работы в консоли</w:t>
      </w:r>
    </w:p>
    <w:p>
      <w:pPr>
        <w:pStyle w:val="BodyText"/>
      </w:pPr>
      <w:r>
        <w:rPr>
          <w:bCs/>
          <w:b/>
        </w:rPr>
        <w:t xml:space="preserve">Автоматическое обновление</w:t>
      </w:r>
    </w:p>
    <w:p>
      <w:pPr>
        <w:pStyle w:val="BodyText"/>
      </w:pPr>
      <w:r>
        <w:t xml:space="preserve">Установка программного обеспечения: (рис.</w:t>
      </w:r>
      <w:r>
        <w:t xml:space="preserve"> </w:t>
      </w:r>
      <w:r>
        <w:t xml:space="preserve">[-@fig:005]</w:t>
      </w:r>
      <w:r>
        <w:t xml:space="preserve">).</w:t>
      </w:r>
    </w:p>
    <w:p>
      <w:pPr>
        <w:pStyle w:val="CaptionedFigure"/>
      </w:pPr>
      <w:r>
        <w:drawing>
          <wp:inline>
            <wp:extent cx="3733800" cy="901766"/>
            <wp:effectExtent b="0" l="0" r="0" t="0"/>
            <wp:docPr descr="Установка программного обеспечени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01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программного обеспечени</w:t>
      </w:r>
    </w:p>
    <w:p>
      <w:pPr>
        <w:pStyle w:val="BodyText"/>
      </w:pPr>
      <w:r>
        <w:t xml:space="preserve">Зададим необходимую конфигурацию в файле /etc/dnf/automatic.conf. (рис.</w:t>
      </w:r>
      <w:r>
        <w:t xml:space="preserve"> </w:t>
      </w:r>
      <w:r>
        <w:t xml:space="preserve">[-@fig:006]</w:t>
      </w:r>
      <w:r>
        <w:t xml:space="preserve">).</w:t>
      </w:r>
    </w:p>
    <w:p>
      <w:pPr>
        <w:pStyle w:val="CaptionedFigure"/>
      </w:pPr>
      <w:r>
        <w:drawing>
          <wp:inline>
            <wp:extent cx="3733800" cy="428761"/>
            <wp:effectExtent b="0" l="0" r="0" t="0"/>
            <wp:docPr descr="Необходимая конфигурация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8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Необходимая конфигурация</w:t>
      </w:r>
    </w:p>
    <w:p>
      <w:pPr>
        <w:pStyle w:val="BodyText"/>
      </w:pPr>
      <w:r>
        <w:t xml:space="preserve">Запустим таймер: (рис.</w:t>
      </w:r>
      <w:r>
        <w:t xml:space="preserve"> </w:t>
      </w:r>
      <w:r>
        <w:t xml:space="preserve">[-@fig:007]</w:t>
      </w:r>
      <w:r>
        <w:t xml:space="preserve">).</w:t>
      </w:r>
    </w:p>
    <w:p>
      <w:pPr>
        <w:pStyle w:val="CaptionedFigure"/>
      </w:pPr>
      <w:r>
        <w:drawing>
          <wp:inline>
            <wp:extent cx="3733800" cy="3219320"/>
            <wp:effectExtent b="0" l="0" r="0" t="0"/>
            <wp:docPr descr="Запустим таймер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19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Запустим таймер</w:t>
      </w:r>
    </w:p>
    <w:p>
      <w:pPr>
        <w:pStyle w:val="BodyText"/>
      </w:pPr>
      <w:r>
        <w:t xml:space="preserve">Отключение SELinux</w:t>
      </w:r>
    </w:p>
    <w:p>
      <w:pPr>
        <w:pStyle w:val="BodyText"/>
      </w:pPr>
      <w:r>
        <w:t xml:space="preserve">В данном курсе мы не будем рассматривать работу с системой безопасности SELinux.</w:t>
      </w:r>
    </w:p>
    <w:p>
      <w:pPr>
        <w:pStyle w:val="BodyText"/>
      </w:pPr>
      <w:r>
        <w:t xml:space="preserve">Поэтому отключим его.</w:t>
      </w:r>
    </w:p>
    <w:p>
      <w:pPr>
        <w:pStyle w:val="BodyText"/>
      </w:pPr>
      <w:r>
        <w:t xml:space="preserve">В файле /etc/selinux/config заменим значение</w:t>
      </w:r>
    </w:p>
    <w:p>
      <w:pPr>
        <w:pStyle w:val="BodyText"/>
      </w:pPr>
      <w:r>
        <w:t xml:space="preserve">SELINUX=enforcing на значение SELINUX=permissive (рис.</w:t>
      </w:r>
      <w:r>
        <w:t xml:space="preserve"> </w:t>
      </w:r>
      <w:r>
        <w:t xml:space="preserve">[-@fig:008]</w:t>
      </w:r>
      <w:r>
        <w:t xml:space="preserve">).</w:t>
      </w:r>
    </w:p>
    <w:p>
      <w:pPr>
        <w:pStyle w:val="CaptionedFigure"/>
      </w:pPr>
      <w:r>
        <w:drawing>
          <wp:inline>
            <wp:extent cx="2212464" cy="485974"/>
            <wp:effectExtent b="0" l="0" r="0" t="0"/>
            <wp:docPr descr="Отключение SELinux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464" cy="485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Отключение SELinux</w:t>
      </w:r>
    </w:p>
    <w:p>
      <w:pPr>
        <w:pStyle w:val="BodyText"/>
      </w:pPr>
      <w:r>
        <w:t xml:space="preserve">Перегрузим виртуальную машину:</w:t>
      </w:r>
    </w:p>
    <w:p>
      <w:pPr>
        <w:pStyle w:val="BodyText"/>
      </w:pPr>
      <w:r>
        <w:t xml:space="preserve">Настройка раскладки клавиатуры</w:t>
      </w:r>
    </w:p>
    <w:p>
      <w:pPr>
        <w:pStyle w:val="BodyText"/>
      </w:pPr>
      <w:r>
        <w:t xml:space="preserve">Запустим терминальный мультиплексор tmux: (рис.</w:t>
      </w:r>
      <w:r>
        <w:t xml:space="preserve"> </w:t>
      </w:r>
      <w:r>
        <w:t xml:space="preserve">[-@fig:009]</w:t>
      </w:r>
      <w:r>
        <w:t xml:space="preserve">).</w:t>
      </w:r>
    </w:p>
    <w:p>
      <w:pPr>
        <w:pStyle w:val="CaptionedFigure"/>
      </w:pPr>
      <w:r>
        <w:drawing>
          <wp:inline>
            <wp:extent cx="3733800" cy="886306"/>
            <wp:effectExtent b="0" l="0" r="0" t="0"/>
            <wp:docPr descr="Запустим терминальный мультиплексор tmux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863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Запустим терминальный мультиплексор tmux</w:t>
      </w:r>
    </w:p>
    <w:p>
      <w:pPr>
        <w:pStyle w:val="BodyText"/>
      </w:pPr>
      <w:r>
        <w:t xml:space="preserve">Создадим конфигурационный файл ~/.config/sway/config.d/95-system-keyboard-config.conf: (рис.</w:t>
      </w:r>
      <w:r>
        <w:t xml:space="preserve"> </w:t>
      </w:r>
      <w:r>
        <w:t xml:space="preserve">[-@fig:010]</w:t>
      </w:r>
      <w:r>
        <w:t xml:space="preserve">).</w:t>
      </w:r>
    </w:p>
    <w:p>
      <w:pPr>
        <w:pStyle w:val="CaptionedFigure"/>
      </w:pPr>
      <w:r>
        <w:drawing>
          <wp:inline>
            <wp:extent cx="2941426" cy="473186"/>
            <wp:effectExtent b="0" l="0" r="0" t="0"/>
            <wp:docPr descr="Создадим конфигурационный файл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426" cy="473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Создадим конфигурационный файл</w:t>
      </w:r>
    </w:p>
    <w:p>
      <w:pPr>
        <w:pStyle w:val="BodyText"/>
      </w:pPr>
      <w:r>
        <w:t xml:space="preserve">Отредактируем конфигурационный файл ~/.config/sway/config.d/95-system-keyboard-config.conf: (рис.</w:t>
      </w:r>
      <w:r>
        <w:t xml:space="preserve"> </w:t>
      </w:r>
      <w:r>
        <w:t xml:space="preserve">[-@fig:011]</w:t>
      </w:r>
      <w:r>
        <w:t xml:space="preserve">).</w:t>
      </w:r>
    </w:p>
    <w:p>
      <w:pPr>
        <w:pStyle w:val="CaptionedFigure"/>
      </w:pPr>
      <w:r>
        <w:drawing>
          <wp:inline>
            <wp:extent cx="1521868" cy="447608"/>
            <wp:effectExtent b="0" l="0" r="0" t="0"/>
            <wp:docPr descr="Отредактируем конфигурационный файл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868" cy="4476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Отредактируем конфигурационный файл</w:t>
      </w:r>
    </w:p>
    <w:p>
      <w:pPr>
        <w:pStyle w:val="BodyText"/>
      </w:pPr>
      <w:r>
        <w:t xml:space="preserve">Переключимся на роль супер-пользователя:(рис.</w:t>
      </w:r>
      <w:r>
        <w:t xml:space="preserve"> </w:t>
      </w:r>
      <w:r>
        <w:t xml:space="preserve">[-@fig:012]</w:t>
      </w:r>
      <w:r>
        <w:t xml:space="preserve">).</w:t>
      </w:r>
    </w:p>
    <w:p>
      <w:pPr>
        <w:pStyle w:val="CaptionedFigure"/>
      </w:pPr>
      <w:r>
        <w:drawing>
          <wp:inline>
            <wp:extent cx="3733800" cy="1898119"/>
            <wp:effectExtent b="0" l="0" r="0" t="0"/>
            <wp:docPr descr="Переключимся на роль супер-пользователя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8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Переключимся на роль супер-пользователя</w:t>
      </w:r>
    </w:p>
    <w:p>
      <w:pPr>
        <w:pStyle w:val="BodyText"/>
      </w:pPr>
      <w:r>
        <w:t xml:space="preserve">Отредактируем конфигурационный файл /etc/X11/xorg.conf.d/00-keyboard.conf:</w:t>
      </w:r>
    </w:p>
    <w:p>
      <w:pPr>
        <w:pStyle w:val="BodyText"/>
      </w:pPr>
      <w:r>
        <w:t xml:space="preserve">(рис.</w:t>
      </w:r>
      <w:r>
        <w:t xml:space="preserve"> </w:t>
      </w:r>
      <w:r>
        <w:t xml:space="preserve">[-@fig:013]</w:t>
      </w:r>
      <w:r>
        <w:t xml:space="preserve">).</w:t>
      </w:r>
    </w:p>
    <w:p>
      <w:pPr>
        <w:pStyle w:val="CaptionedFigure"/>
      </w:pPr>
      <w:r>
        <w:drawing>
          <wp:inline>
            <wp:extent cx="1547446" cy="677806"/>
            <wp:effectExtent b="0" l="0" r="0" t="0"/>
            <wp:docPr descr="Отредактируем конфигурационный файл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446" cy="677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Отредактируем конфигурационный файл</w:t>
      </w:r>
    </w:p>
    <w:p>
      <w:pPr>
        <w:pStyle w:val="BodyText"/>
      </w:pPr>
      <w:r>
        <w:t xml:space="preserve">Перегрузим виртуальную машину:(рис.</w:t>
      </w:r>
      <w:r>
        <w:t xml:space="preserve"> </w:t>
      </w:r>
      <w:r>
        <w:t xml:space="preserve">[-@fig:014]</w:t>
      </w:r>
      <w:r>
        <w:t xml:space="preserve">).</w:t>
      </w:r>
    </w:p>
    <w:p>
      <w:pPr>
        <w:pStyle w:val="CaptionedFigure"/>
      </w:pPr>
      <w:r>
        <w:drawing>
          <wp:inline>
            <wp:extent cx="2353141" cy="626651"/>
            <wp:effectExtent b="0" l="0" r="0" t="0"/>
            <wp:docPr descr="Перегрузим виртуальную машину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141" cy="626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Перегрузим виртуальную машину</w:t>
      </w:r>
    </w:p>
    <w:p>
      <w:pPr>
        <w:pStyle w:val="BodyText"/>
      </w:pPr>
      <w:r>
        <w:rPr>
          <w:bCs/>
          <w:b/>
        </w:rPr>
        <w:t xml:space="preserve">Установка имени пользователя и названия хоста</w:t>
      </w:r>
    </w:p>
    <w:p>
      <w:pPr>
        <w:pStyle w:val="BodyText"/>
      </w:pPr>
      <w:r>
        <w:t xml:space="preserve">Запустим терминальный мультиплексор tmux:(рис.</w:t>
      </w:r>
      <w:r>
        <w:t xml:space="preserve"> </w:t>
      </w:r>
      <w:r>
        <w:t xml:space="preserve">[-@fig:015]</w:t>
      </w:r>
      <w:r>
        <w:t xml:space="preserve">).</w:t>
      </w:r>
    </w:p>
    <w:p>
      <w:pPr>
        <w:pStyle w:val="CaptionedFigure"/>
      </w:pPr>
      <w:r>
        <w:drawing>
          <wp:inline>
            <wp:extent cx="2340352" cy="2289197"/>
            <wp:effectExtent b="0" l="0" r="0" t="0"/>
            <wp:docPr descr="Запустим терминальный мультиплексор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352" cy="22891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Запустим терминальный мультиплексор</w:t>
      </w:r>
    </w:p>
    <w:p>
      <w:pPr>
        <w:pStyle w:val="BodyText"/>
      </w:pPr>
      <w:r>
        <w:t xml:space="preserve">Переключимся на роль супер-пользователя:(рис.</w:t>
      </w:r>
      <w:r>
        <w:t xml:space="preserve"> </w:t>
      </w:r>
      <w:r>
        <w:t xml:space="preserve">[-@fig:016]</w:t>
      </w:r>
      <w:r>
        <w:t xml:space="preserve">).</w:t>
      </w:r>
    </w:p>
    <w:p>
      <w:pPr>
        <w:pStyle w:val="CaptionedFigure"/>
      </w:pPr>
      <w:r>
        <w:drawing>
          <wp:inline>
            <wp:extent cx="1202148" cy="319720"/>
            <wp:effectExtent b="0" l="0" r="0" t="0"/>
            <wp:docPr descr="Переключимся на роль супер-пользователя" title="" id="67" name="Picture"/>
            <a:graphic>
              <a:graphicData uri="http://schemas.openxmlformats.org/drawingml/2006/picture">
                <pic:pic>
                  <pic:nvPicPr>
                    <pic:cNvPr descr="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148" cy="319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Переключимся на роль супер-пользователя</w:t>
      </w:r>
    </w:p>
    <w:p>
      <w:pPr>
        <w:pStyle w:val="BodyText"/>
      </w:pPr>
      <w:r>
        <w:t xml:space="preserve">Создадим пользователя (вместо username укажем наш логин в дисплейном классе):(рис.</w:t>
      </w:r>
      <w:r>
        <w:t xml:space="preserve"> </w:t>
      </w:r>
      <w:r>
        <w:t xml:space="preserve">[-@fig:017]</w:t>
      </w:r>
      <w:r>
        <w:t xml:space="preserve">).</w:t>
      </w:r>
    </w:p>
    <w:p>
      <w:pPr>
        <w:pStyle w:val="CaptionedFigure"/>
      </w:pPr>
      <w:r>
        <w:drawing>
          <wp:inline>
            <wp:extent cx="1547446" cy="498763"/>
            <wp:effectExtent b="0" l="0" r="0" t="0"/>
            <wp:docPr descr="Создадим пользователя" title="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446" cy="498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Создадим пользователя</w:t>
      </w:r>
    </w:p>
    <w:p>
      <w:pPr>
        <w:pStyle w:val="BodyText"/>
      </w:pPr>
      <w:r>
        <w:t xml:space="preserve">Зададим пароль для пользователя (вместо username укажим наш логин в дисплейном классе):(рис.</w:t>
      </w:r>
      <w:r>
        <w:t xml:space="preserve"> </w:t>
      </w:r>
      <w:r>
        <w:t xml:space="preserve">[-@fig:018]</w:t>
      </w:r>
      <w:r>
        <w:t xml:space="preserve">).</w:t>
      </w:r>
    </w:p>
    <w:p>
      <w:pPr>
        <w:pStyle w:val="CaptionedFigure"/>
      </w:pPr>
      <w:r>
        <w:drawing>
          <wp:inline>
            <wp:extent cx="3733800" cy="2383449"/>
            <wp:effectExtent b="0" l="0" r="0" t="0"/>
            <wp:docPr descr="Зададим пароль" title="" id="73" name="Picture"/>
            <a:graphic>
              <a:graphicData uri="http://schemas.openxmlformats.org/drawingml/2006/picture">
                <pic:pic>
                  <pic:nvPicPr>
                    <pic:cNvPr descr="image/1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34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Зададим пароль</w:t>
      </w:r>
    </w:p>
    <w:p>
      <w:pPr>
        <w:pStyle w:val="BodyText"/>
      </w:pPr>
      <w:r>
        <w:t xml:space="preserve">Установим имя хоста (вместо username укажите ваш логин в дисплейном классе):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[-@fig:019]</w:t>
      </w:r>
      <w:r>
        <w:t xml:space="preserve">).</w:t>
      </w:r>
    </w:p>
    <w:p>
      <w:pPr>
        <w:pStyle w:val="CaptionedFigure"/>
      </w:pPr>
      <w:r>
        <w:drawing>
          <wp:inline>
            <wp:extent cx="3733800" cy="1580978"/>
            <wp:effectExtent b="0" l="0" r="0" t="0"/>
            <wp:docPr descr="Установим имя хоста" title="" id="76" name="Picture"/>
            <a:graphic>
              <a:graphicData uri="http://schemas.openxmlformats.org/drawingml/2006/picture">
                <pic:pic>
                  <pic:nvPicPr>
                    <pic:cNvPr descr="image/19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809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Установим имя хоста</w:t>
      </w:r>
    </w:p>
    <w:p>
      <w:pPr>
        <w:pStyle w:val="BodyText"/>
      </w:pPr>
      <w:r>
        <w:t xml:space="preserve">Проверим, что имя хоста установлено верно:(рис.</w:t>
      </w:r>
      <w:r>
        <w:t xml:space="preserve"> </w:t>
      </w:r>
      <w:r>
        <w:t xml:space="preserve">[-@fig:120]</w:t>
      </w:r>
      <w:r>
        <w:t xml:space="preserve">).</w:t>
      </w:r>
    </w:p>
    <w:p>
      <w:pPr>
        <w:pStyle w:val="CaptionedFigure"/>
      </w:pPr>
      <w:r>
        <w:drawing>
          <wp:inline>
            <wp:extent cx="3721544" cy="677806"/>
            <wp:effectExtent b="0" l="0" r="0" t="0"/>
            <wp:docPr descr="Проверим" title="" id="79" name="Picture"/>
            <a:graphic>
              <a:graphicData uri="http://schemas.openxmlformats.org/drawingml/2006/picture">
                <pic:pic>
                  <pic:nvPicPr>
                    <pic:cNvPr descr="image/120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544" cy="677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Проверим</w:t>
      </w:r>
    </w:p>
    <w:p>
      <w:pPr>
        <w:pStyle w:val="BodyText"/>
      </w:pPr>
      <w:r>
        <w:rPr>
          <w:bCs/>
          <w:b/>
        </w:rPr>
        <w:t xml:space="preserve">Установка программного обеспечения для создания документации</w:t>
      </w:r>
    </w:p>
    <w:p>
      <w:pPr>
        <w:pStyle w:val="BodyText"/>
      </w:pPr>
      <w:r>
        <w:t xml:space="preserve">Запустим терминальный мультиплексор tmux:(рис.</w:t>
      </w:r>
      <w:r>
        <w:t xml:space="preserve"> </w:t>
      </w:r>
      <w:r>
        <w:t xml:space="preserve">[-@fig:121]</w:t>
      </w:r>
      <w:r>
        <w:t xml:space="preserve">).</w:t>
      </w:r>
    </w:p>
    <w:p>
      <w:pPr>
        <w:pStyle w:val="CaptionedFigure"/>
      </w:pPr>
      <w:r>
        <w:drawing>
          <wp:inline>
            <wp:extent cx="2570551" cy="716173"/>
            <wp:effectExtent b="0" l="0" r="0" t="0"/>
            <wp:docPr descr="Запустим терминальный мультиплексор" title="" id="82" name="Picture"/>
            <a:graphic>
              <a:graphicData uri="http://schemas.openxmlformats.org/drawingml/2006/picture">
                <pic:pic>
                  <pic:nvPicPr>
                    <pic:cNvPr descr="image/12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551" cy="716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Запустим терминальный мультиплексор</w:t>
      </w:r>
    </w:p>
    <w:p>
      <w:pPr>
        <w:pStyle w:val="BodyText"/>
      </w:pPr>
      <w:r>
        <w:t xml:space="preserve">Переключимся на роль супер-пользователя:(рис.</w:t>
      </w:r>
      <w:r>
        <w:t xml:space="preserve"> </w:t>
      </w:r>
      <w:r>
        <w:t xml:space="preserve">[-@fig:122]</w:t>
      </w:r>
      <w:r>
        <w:t xml:space="preserve">).</w:t>
      </w:r>
    </w:p>
    <w:p>
      <w:pPr>
        <w:pStyle w:val="CaptionedFigure"/>
      </w:pPr>
      <w:r>
        <w:drawing>
          <wp:inline>
            <wp:extent cx="3670388" cy="831272"/>
            <wp:effectExtent b="0" l="0" r="0" t="0"/>
            <wp:docPr descr="Переключимся на роль супер-пользователя" title="" id="85" name="Picture"/>
            <a:graphic>
              <a:graphicData uri="http://schemas.openxmlformats.org/drawingml/2006/picture">
                <pic:pic>
                  <pic:nvPicPr>
                    <pic:cNvPr descr="image/12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88" cy="831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Переключимся на роль супер-пользователя</w:t>
      </w:r>
    </w:p>
    <w:p>
      <w:pPr>
        <w:pStyle w:val="BodyText"/>
      </w:pPr>
      <w:r>
        <w:rPr>
          <w:bCs/>
          <w:b/>
        </w:rPr>
        <w:t xml:space="preserve">Работа с языком разметки Markdown</w:t>
      </w:r>
    </w:p>
    <w:p>
      <w:pPr>
        <w:pStyle w:val="BodyText"/>
      </w:pPr>
      <w:r>
        <w:t xml:space="preserve">Средство pandoc для работы с языком разметки Markdown.</w:t>
      </w:r>
    </w:p>
    <w:p>
      <w:pPr>
        <w:pStyle w:val="BodyText"/>
      </w:pPr>
      <w:r>
        <w:t xml:space="preserve">Установим с помощью менеджера пакетов:(рис.</w:t>
      </w:r>
      <w:r>
        <w:t xml:space="preserve"> </w:t>
      </w:r>
      <w:r>
        <w:t xml:space="preserve">[-@fig:123]</w:t>
      </w:r>
      <w:r>
        <w:t xml:space="preserve">).</w:t>
      </w:r>
    </w:p>
    <w:p>
      <w:pPr>
        <w:pStyle w:val="CaptionedFigure"/>
      </w:pPr>
      <w:r>
        <w:drawing>
          <wp:inline>
            <wp:extent cx="2800749" cy="498763"/>
            <wp:effectExtent b="0" l="0" r="0" t="0"/>
            <wp:docPr descr="Установим с помощью менеджера пакетов" title="" id="88" name="Picture"/>
            <a:graphic>
              <a:graphicData uri="http://schemas.openxmlformats.org/drawingml/2006/picture">
                <pic:pic>
                  <pic:nvPicPr>
                    <pic:cNvPr descr="image/123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749" cy="498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Установим с помощью менеджера пакетов</w:t>
      </w:r>
    </w:p>
    <w:p>
      <w:pPr>
        <w:pStyle w:val="BodyText"/>
      </w:pPr>
      <w:r>
        <w:t xml:space="preserve">Скачаем необходимую версию pandoc-crossref (https://github.com/lierdakil/pandoc-crossref/releases).</w:t>
      </w:r>
      <w:r>
        <w:t xml:space="preserve"> </w:t>
      </w:r>
      <w:r>
        <w:t xml:space="preserve">Скачайте соответствующую версию pandoc (https://github.com/jgm/pandoc/releases).(рис.</w:t>
      </w:r>
      <w:r>
        <w:t xml:space="preserve"> </w:t>
      </w:r>
      <w:r>
        <w:t xml:space="preserve">[-@fig:124]</w:t>
      </w:r>
      <w:r>
        <w:t xml:space="preserve">).</w:t>
      </w:r>
    </w:p>
    <w:p>
      <w:pPr>
        <w:pStyle w:val="CaptionedFigure"/>
      </w:pPr>
      <w:r>
        <w:drawing>
          <wp:inline>
            <wp:extent cx="2583339" cy="626651"/>
            <wp:effectExtent b="0" l="0" r="0" t="0"/>
            <wp:docPr descr="Скачайте соответствующую версию pandoc" title="" id="91" name="Picture"/>
            <a:graphic>
              <a:graphicData uri="http://schemas.openxmlformats.org/drawingml/2006/picture">
                <pic:pic>
                  <pic:nvPicPr>
                    <pic:cNvPr descr="image/124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339" cy="626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Скачайте соответствующую версию pandoc</w:t>
      </w:r>
    </w:p>
    <w:p>
      <w:pPr>
        <w:pStyle w:val="BodyText"/>
      </w:pPr>
      <w:r>
        <w:t xml:space="preserve">Распакуем архивы.(рис.</w:t>
      </w:r>
      <w:r>
        <w:t xml:space="preserve"> </w:t>
      </w:r>
      <w:r>
        <w:t xml:space="preserve">[-@fig:125]</w:t>
      </w:r>
      <w:r>
        <w:t xml:space="preserve">).</w:t>
      </w:r>
    </w:p>
    <w:p>
      <w:pPr>
        <w:pStyle w:val="CaptionedFigure"/>
      </w:pPr>
      <w:r>
        <w:drawing>
          <wp:inline>
            <wp:extent cx="3644811" cy="882427"/>
            <wp:effectExtent b="0" l="0" r="0" t="0"/>
            <wp:docPr descr="Распакуем архивы" title="" id="94" name="Picture"/>
            <a:graphic>
              <a:graphicData uri="http://schemas.openxmlformats.org/drawingml/2006/picture">
                <pic:pic>
                  <pic:nvPicPr>
                    <pic:cNvPr descr="image/125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811" cy="882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Распакуем архивы</w:t>
      </w:r>
    </w:p>
    <w:p>
      <w:pPr>
        <w:pStyle w:val="BodyText"/>
      </w:pPr>
      <w:r>
        <w:t xml:space="preserve">Обе программы собраны в виде статически-линкованных бинарных файлов.</w:t>
      </w:r>
      <w:r>
        <w:t xml:space="preserve"> </w:t>
      </w:r>
      <w:r>
        <w:t xml:space="preserve">Поместим их в каталог /usr/local/bin.(рис.</w:t>
      </w:r>
      <w:r>
        <w:t xml:space="preserve"> </w:t>
      </w:r>
      <w:r>
        <w:t xml:space="preserve">[-@fig:126]</w:t>
      </w:r>
      <w:r>
        <w:t xml:space="preserve">).</w:t>
      </w:r>
    </w:p>
    <w:p>
      <w:pPr>
        <w:pStyle w:val="CaptionedFigure"/>
      </w:pPr>
      <w:r>
        <w:drawing>
          <wp:inline>
            <wp:extent cx="3568078" cy="767328"/>
            <wp:effectExtent b="0" l="0" r="0" t="0"/>
            <wp:docPr descr="Поместим их в каталог" title="" id="97" name="Picture"/>
            <a:graphic>
              <a:graphicData uri="http://schemas.openxmlformats.org/drawingml/2006/picture">
                <pic:pic>
                  <pic:nvPicPr>
                    <pic:cNvPr descr="image/126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078" cy="7673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Поместим их в каталог</w:t>
      </w:r>
    </w:p>
    <w:p>
      <w:pPr>
        <w:pStyle w:val="BodyText"/>
      </w:pPr>
      <w:r>
        <w:rPr>
          <w:bCs/>
          <w:b/>
        </w:rPr>
        <w:t xml:space="preserve">Установим дистрибутив TeXlive:</w:t>
      </w:r>
      <w:r>
        <w:t xml:space="preserve">(рис.</w:t>
      </w:r>
      <w:r>
        <w:t xml:space="preserve"> </w:t>
      </w:r>
      <w:r>
        <w:t xml:space="preserve">[-@fig:014]</w:t>
      </w:r>
      <w:r>
        <w:t xml:space="preserve">).</w:t>
      </w:r>
    </w:p>
    <w:p>
      <w:pPr>
        <w:pStyle w:val="CaptionedFigure"/>
      </w:pPr>
      <w:r>
        <w:drawing>
          <wp:inline>
            <wp:extent cx="3733800" cy="3662986"/>
            <wp:effectExtent b="0" l="0" r="0" t="0"/>
            <wp:docPr descr="Установим дистрибутив TeXlive" title="" id="100" name="Picture"/>
            <a:graphic>
              <a:graphicData uri="http://schemas.openxmlformats.org/drawingml/2006/picture">
                <pic:pic>
                  <pic:nvPicPr>
                    <pic:cNvPr descr="image/127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62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Установим дистрибутив TeXlive</w:t>
      </w:r>
    </w:p>
    <w:p>
      <w:pPr>
        <w:pStyle w:val="BodyText"/>
      </w:pPr>
      <w:r>
        <w:rPr>
          <w:bCs/>
          <w:b/>
        </w:rPr>
        <w:t xml:space="preserve">Домашнее задание</w:t>
      </w:r>
    </w:p>
    <w:p>
      <w:pPr>
        <w:pStyle w:val="BodyText"/>
      </w:pPr>
      <w:r>
        <w:t xml:space="preserve">Дождемся загрузки графического окружения и откроем терминал. В окне терминала проанализируем последовательность загрузки системы, выполнив команду dmesg. Можно просто просмотреть вывод этой команды:(рис.</w:t>
      </w:r>
      <w:r>
        <w:t xml:space="preserve"> </w:t>
      </w:r>
      <w:r>
        <w:t xml:space="preserve">[-@fig:128]</w:t>
      </w:r>
      <w:r>
        <w:t xml:space="preserve">).</w:t>
      </w:r>
    </w:p>
    <w:p>
      <w:pPr>
        <w:pStyle w:val="CaptionedFigure"/>
      </w:pPr>
      <w:r>
        <w:drawing>
          <wp:inline>
            <wp:extent cx="3733800" cy="4161807"/>
            <wp:effectExtent b="0" l="0" r="0" t="0"/>
            <wp:docPr descr="Проанализируем последовательность загрузки системы" title="" id="103" name="Picture"/>
            <a:graphic>
              <a:graphicData uri="http://schemas.openxmlformats.org/drawingml/2006/picture">
                <pic:pic>
                  <pic:nvPicPr>
                    <pic:cNvPr descr="image/128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618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Проанализируем последовательность загрузки системы</w:t>
      </w:r>
    </w:p>
    <w:p>
      <w:pPr>
        <w:pStyle w:val="BodyText"/>
      </w:pPr>
      <w:r>
        <w:t xml:space="preserve">Можно использовать поиск с помощью grep:(рис.</w:t>
      </w:r>
      <w:r>
        <w:t xml:space="preserve"> </w:t>
      </w:r>
      <w:r>
        <w:t xml:space="preserve">[-@fig:129]</w:t>
      </w:r>
      <w:r>
        <w:t xml:space="preserve">).</w:t>
      </w:r>
    </w:p>
    <w:tbl>
      <w:tblPr>
        <w:tblStyle w:val="FigureTable"/>
        <w:tblW w:type="auto" w:w="0"/>
        <w:tblLook w:firstRow="0" w:lastRow="0" w:firstColumn="0" w:lastColumn="0"/>
        <w:jc w:val="center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r>
              <w:t xml:space="preserve">Grep</w:t>
            </w:r>
          </w:p>
        </w:tc>
      </w:tr>
    </w:tbl>
    <w:p>
      <w:pPr>
        <w:pStyle w:val="ImageCaption"/>
      </w:pPr>
      <w:r>
        <w:t xml:space="preserve">Grep</w:t>
      </w:r>
    </w:p>
    <w:p>
      <w:pPr>
        <w:pStyle w:val="BodyText"/>
      </w:pPr>
      <w:r>
        <w:t xml:space="preserve">Получите следующую информацию.</w:t>
      </w:r>
      <w:r>
        <w:t xml:space="preserve"> </w:t>
      </w:r>
      <w:r>
        <w:t xml:space="preserve">Версия ядра Linux (Linux version).</w:t>
      </w:r>
      <w:r>
        <w:t xml:space="preserve"> </w:t>
      </w:r>
      <w:r>
        <w:t xml:space="preserve">Частота процессора (Detected Mhz processor).</w:t>
      </w:r>
      <w:r>
        <w:t xml:space="preserve"> </w:t>
      </w:r>
      <w:r>
        <w:t xml:space="preserve">Модель процессора (CPU0).</w:t>
      </w:r>
      <w:r>
        <w:t xml:space="preserve"> </w:t>
      </w:r>
      <w:r>
        <w:t xml:space="preserve">Объём доступной оперативной памяти (Memory available).</w:t>
      </w:r>
      <w:r>
        <w:t xml:space="preserve"> </w:t>
      </w:r>
      <w:r>
        <w:t xml:space="preserve">Тип обнаруженного гипервизора (Hypervisor detected).</w:t>
      </w:r>
      <w:r>
        <w:t xml:space="preserve"> </w:t>
      </w:r>
      <w:r>
        <w:t xml:space="preserve">Тип файловой системы корневого раздела.</w:t>
      </w:r>
      <w:r>
        <w:t xml:space="preserve"> </w:t>
      </w:r>
      <w:r>
        <w:t xml:space="preserve">Последовательность монтирования файловых систем.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[-@fig:130]</w:t>
      </w:r>
      <w:r>
        <w:t xml:space="preserve">).</w:t>
      </w:r>
    </w:p>
    <w:tbl>
      <w:tblPr>
        <w:tblStyle w:val="FigureTable"/>
        <w:tblW w:type="auto" w:w="0"/>
        <w:tblLook w:firstRow="0" w:lastRow="0" w:firstColumn="0" w:lastColumn="0"/>
        <w:jc w:val="center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r>
              <w:t xml:space="preserve">Проанализируем</w:t>
            </w:r>
          </w:p>
        </w:tc>
      </w:tr>
    </w:tbl>
    <w:p>
      <w:pPr>
        <w:pStyle w:val="ImageCaption"/>
      </w:pPr>
      <w:r>
        <w:t xml:space="preserve">Проанализируем</w:t>
      </w:r>
    </w:p>
    <w:p>
      <w:pPr>
        <w:pStyle w:val="BodyText"/>
      </w:pPr>
      <w:r>
        <w:rPr>
          <w:bCs/>
          <w:b/>
        </w:rPr>
        <w:t xml:space="preserve">Контрольные вопросы</w:t>
      </w:r>
    </w:p>
    <w:p>
      <w:pPr>
        <w:numPr>
          <w:ilvl w:val="0"/>
          <w:numId w:val="1001"/>
        </w:numPr>
        <w:pStyle w:val="Compact"/>
      </w:pPr>
      <w:r>
        <w:t xml:space="preserve">Какую информацию содержит учётная запись пользователя?</w:t>
      </w:r>
    </w:p>
    <w:p>
      <w:pPr>
        <w:pStyle w:val="FirstParagraph"/>
      </w:pPr>
      <w:r>
        <w:t xml:space="preserve">Имя пользователя, Пароль для авторизации, Gруппа(принадлежность к определённой группе пользователей), Права доступа, Домашний каталог, Учетные записи приложений</w:t>
      </w:r>
    </w:p>
    <w:p>
      <w:pPr>
        <w:numPr>
          <w:ilvl w:val="0"/>
          <w:numId w:val="1002"/>
        </w:numPr>
      </w:pPr>
      <w:r>
        <w:t xml:space="preserve">Укажите команды терминала и приведите примеры:</w:t>
      </w:r>
      <w:r>
        <w:t xml:space="preserve"> </w:t>
      </w:r>
      <w:r>
        <w:t xml:space="preserve">для получения справки по команде - man</w:t>
      </w:r>
      <w:r>
        <w:t xml:space="preserve"> </w:t>
      </w:r>
      <w:r>
        <w:t xml:space="preserve">для перемещения по файловой системе - cd</w:t>
      </w:r>
      <w:r>
        <w:t xml:space="preserve"> </w:t>
      </w:r>
      <w:r>
        <w:t xml:space="preserve">для просмотра содержимого каталога - ls</w:t>
      </w:r>
      <w:r>
        <w:t xml:space="preserve"> </w:t>
      </w:r>
      <w:r>
        <w:t xml:space="preserve">для определения объёма каталога - du -sh</w:t>
      </w:r>
      <w:r>
        <w:t xml:space="preserve"> </w:t>
      </w:r>
      <w:r>
        <w:t xml:space="preserve">для создания / удаления каталогов / файлов :</w:t>
      </w:r>
      <w:r>
        <w:t xml:space="preserve"> </w:t>
      </w:r>
      <w:r>
        <w:t xml:space="preserve">Создание: mkdir , touch</w:t>
      </w:r>
      <w:r>
        <w:t xml:space="preserve"> </w:t>
      </w:r>
      <w:r>
        <w:t xml:space="preserve">Удаление: rmdir , rm</w:t>
      </w:r>
      <w:r>
        <w:t xml:space="preserve"> </w:t>
      </w:r>
      <w:r>
        <w:t xml:space="preserve">для задания определённых прав на файл / каталог - chmod</w:t>
      </w:r>
      <w:r>
        <w:t xml:space="preserve"> </w:t>
      </w:r>
      <w:r>
        <w:t xml:space="preserve">для просмотра истории команд - history</w:t>
      </w:r>
    </w:p>
    <w:p>
      <w:pPr>
        <w:numPr>
          <w:ilvl w:val="0"/>
          <w:numId w:val="1002"/>
        </w:numPr>
      </w:pPr>
      <w:r>
        <w:t xml:space="preserve">Что такое файловая система? Приведите примеры с краткой характеристикой.</w:t>
      </w:r>
    </w:p>
    <w:p>
      <w:pPr>
        <w:pStyle w:val="FirstParagraph"/>
      </w:pPr>
      <w:r>
        <w:t xml:space="preserve">Файловая система — это метод и структура, используемая для организации и хранения файлов на устройствах хранения. Файловые системы управляют доступом, именами, размещением и метаданными файлов.</w:t>
      </w:r>
    </w:p>
    <w:p>
      <w:pPr>
        <w:pStyle w:val="BodyText"/>
      </w:pPr>
      <w:r>
        <w:t xml:space="preserve">Примеры файловых систем:</w:t>
      </w:r>
      <w:r>
        <w:t xml:space="preserve"> </w:t>
      </w:r>
      <w:r>
        <w:t xml:space="preserve">FAT32**: Широко используется на флеш-накопителях, максимальный размер файла 4 ГБ.</w:t>
      </w:r>
    </w:p>
    <w:p>
      <w:pPr>
        <w:pStyle w:val="BodyText"/>
      </w:pPr>
      <w:r>
        <w:t xml:space="preserve">4)Как посмотреть, какие файловые системы подмонтированы в ОС? - df -h</w:t>
      </w:r>
    </w:p>
    <w:p>
      <w:pPr>
        <w:pStyle w:val="BodyText"/>
      </w:pPr>
      <w:r>
        <w:t xml:space="preserve">5)Как удалить зависший процесс?</w:t>
      </w:r>
    </w:p>
    <w:p>
      <w:pPr>
        <w:pStyle w:val="BodyText"/>
      </w:pPr>
      <w:r>
        <w:t xml:space="preserve">control+C / kill -9</w:t>
      </w:r>
    </w:p>
    <w:bookmarkEnd w:id="105"/>
    <w:bookmarkStart w:id="106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Мы приобрели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bookmarkEnd w:id="10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22">
    <w:nsid w:val="A99422"/>
    <w:multiLevelType w:val="multilevel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1</dc:title>
  <dc:creator>Жукова София Викторовна</dc:creator>
  <dc:language>ru-RU</dc:language>
  <cp:keywords/>
  <dcterms:created xsi:type="dcterms:W3CDTF">2025-03-05T12:14:39Z</dcterms:created>
  <dcterms:modified xsi:type="dcterms:W3CDTF">2025-03-05T12:14:39Z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Лабораторная работа Установка ОС Linux.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